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jc w:val="center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0"/>
      <w:bookmarkEnd w:id="0"/>
      <w:r w:rsidDel="00000000" w:rsidR="00000000" w:rsidRPr="00000000">
        <w:rPr>
          <w:color w:val="85c7e7"/>
          <w:rtl w:val="0"/>
        </w:rPr>
        <w:t xml:space="preserve">Avery Moorehead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(940) 867-3595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PT Mono" w:cs="PT Mono" w:eastAsia="PT Mono" w:hAnsi="PT Mono"/>
        </w:rPr>
      </w:pPr>
      <w:hyperlink r:id="rId7">
        <w:r w:rsidDel="00000000" w:rsidR="00000000" w:rsidRPr="00000000">
          <w:rPr>
            <w:rFonts w:ascii="PT Mono" w:cs="PT Mono" w:eastAsia="PT Mono" w:hAnsi="PT Mono"/>
            <w:color w:val="1155cc"/>
            <w:u w:val="single"/>
            <w:rtl w:val="0"/>
          </w:rPr>
          <w:t xml:space="preserve">avery.e.moorehead@gmail.com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averyelizabethdesign.com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/>
      </w:pPr>
      <w:bookmarkStart w:colFirst="0" w:colLast="0" w:name="_kwsyc5wl8bz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color w:val="fd6262"/>
        </w:rPr>
      </w:pPr>
      <w:bookmarkStart w:colFirst="0" w:colLast="0" w:name="_3uwv2mogansf" w:id="2"/>
      <w:bookmarkEnd w:id="2"/>
      <w:r w:rsidDel="00000000" w:rsidR="00000000" w:rsidRPr="00000000">
        <w:rPr>
          <w:color w:val="fd6262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Graphic Design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Photography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Tattooing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Adobe Creative Suite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ProCreate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Illustration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Microsoft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Skills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With People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e91d63"/>
          <w:sz w:val="24"/>
          <w:szCs w:val="24"/>
        </w:rPr>
      </w:pPr>
      <w:bookmarkStart w:colFirst="0" w:colLast="0" w:name="_rlsx4o5b4mpo" w:id="3"/>
      <w:bookmarkEnd w:id="3"/>
      <w:r w:rsidDel="00000000" w:rsidR="00000000" w:rsidRPr="00000000">
        <w:rPr>
          <w:color w:val="fd6262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d2b1llrocibz" w:id="4"/>
      <w:bookmarkEnd w:id="4"/>
      <w:r w:rsidDel="00000000" w:rsidR="00000000" w:rsidRPr="00000000">
        <w:rPr>
          <w:color w:val="85c7e7"/>
          <w:rtl w:val="0"/>
        </w:rPr>
        <w:t xml:space="preserve">Burial Tattoo, Wichita Falls, Tx</w:t>
      </w:r>
      <w:r w:rsidDel="00000000" w:rsidR="00000000" w:rsidRPr="00000000">
        <w:rPr>
          <w:b w:val="0"/>
          <w:i w:val="1"/>
          <w:color w:val="2e4440"/>
          <w:rtl w:val="0"/>
        </w:rPr>
        <w:t xml:space="preserve">- Tattoo Artist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June 2023-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Permanent body modification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work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service and hospitality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Managing my own schedule and booking clients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the cleanliness of my booth area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8wagv4ikag51" w:id="5"/>
      <w:bookmarkEnd w:id="5"/>
      <w:r w:rsidDel="00000000" w:rsidR="00000000" w:rsidRPr="00000000">
        <w:rPr>
          <w:color w:val="85c7e7"/>
          <w:rtl w:val="0"/>
        </w:rPr>
        <w:t xml:space="preserve">Downtown Ink, Wichita Falls, Tx</w:t>
      </w:r>
      <w:r w:rsidDel="00000000" w:rsidR="00000000" w:rsidRPr="00000000">
        <w:rPr>
          <w:b w:val="0"/>
          <w:i w:val="1"/>
          <w:color w:val="2e4440"/>
          <w:rtl w:val="0"/>
        </w:rPr>
        <w:t xml:space="preserve">- Tattoo Artist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April 2023 - June 2023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Permanent body modification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cleanliness of booth area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e3ttvrf46v" w:id="6"/>
      <w:bookmarkEnd w:id="6"/>
      <w:r w:rsidDel="00000000" w:rsidR="00000000" w:rsidRPr="00000000">
        <w:rPr>
          <w:color w:val="85c7e7"/>
          <w:rtl w:val="0"/>
        </w:rPr>
        <w:t xml:space="preserve">The Human Canvas</w:t>
      </w:r>
      <w:r w:rsidDel="00000000" w:rsidR="00000000" w:rsidRPr="00000000">
        <w:rPr>
          <w:color w:val="85c7e7"/>
          <w:rtl w:val="0"/>
        </w:rPr>
        <w:t xml:space="preserve">, Wichita Falls, Tx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Tattoo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June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Permanent body modification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work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Managing schedules and booking clients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cleanliness of shop and booths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5c7e7"/>
        </w:rPr>
      </w:pPr>
      <w:bookmarkStart w:colFirst="0" w:colLast="0" w:name="_4l81dqbzixe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color w:val="85c7e7"/>
          <w:rtl w:val="0"/>
        </w:rPr>
        <w:t xml:space="preserve">Sephora</w:t>
      </w:r>
      <w:r w:rsidDel="00000000" w:rsidR="00000000" w:rsidRPr="00000000">
        <w:rPr>
          <w:color w:val="85c7e7"/>
          <w:rtl w:val="0"/>
        </w:rPr>
        <w:t xml:space="preserve">, Wichita Falls, Tx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Beauty Advisor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September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August 2020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 store organization and cleanliness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Match and recommending products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Knowledge on every product inside of Sephora and the rewards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7s9nw27jflea" w:id="9"/>
      <w:bookmarkEnd w:id="9"/>
      <w:r w:rsidDel="00000000" w:rsidR="00000000" w:rsidRPr="00000000">
        <w:rPr>
          <w:color w:val="85c7e7"/>
          <w:rtl w:val="0"/>
        </w:rPr>
        <w:t xml:space="preserve">Tony’s Nails</w:t>
      </w:r>
      <w:r w:rsidDel="00000000" w:rsidR="00000000" w:rsidRPr="00000000">
        <w:rPr>
          <w:color w:val="85c7e7"/>
          <w:rtl w:val="0"/>
        </w:rPr>
        <w:t xml:space="preserve">, Wichita Falls, Tx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Shop Assistant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Pack orders and ship them out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 shop cleanliness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 emails, social media, and orders that have been placed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b w:val="1"/>
          <w:color w:val="85c7e7"/>
          <w:sz w:val="22"/>
          <w:szCs w:val="22"/>
          <w:rtl w:val="0"/>
        </w:rPr>
        <w:t xml:space="preserve">United Market Street, Wichita Falls, Tx</w:t>
      </w: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— Sacker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/>
      </w:pPr>
      <w:r w:rsidDel="00000000" w:rsidR="00000000" w:rsidRPr="00000000">
        <w:rPr>
          <w:rtl w:val="0"/>
        </w:rPr>
        <w:t xml:space="preserve">May 2016 - August 2016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Sacking groceries in a timely manner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a smooth shopping experience for the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10"/>
      <w:bookmarkEnd w:id="10"/>
      <w:r w:rsidDel="00000000" w:rsidR="00000000" w:rsidRPr="00000000">
        <w:rPr>
          <w:color w:val="fd6262"/>
          <w:rtl w:val="0"/>
        </w:rPr>
        <w:t xml:space="preserve">EDUCATION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11"/>
      <w:bookmarkEnd w:id="11"/>
      <w:r w:rsidDel="00000000" w:rsidR="00000000" w:rsidRPr="00000000">
        <w:rPr>
          <w:color w:val="85c7e7"/>
          <w:rtl w:val="0"/>
        </w:rPr>
        <w:t xml:space="preserve">Midwestern State University</w:t>
      </w:r>
      <w:r w:rsidDel="00000000" w:rsidR="00000000" w:rsidRPr="00000000">
        <w:rPr>
          <w:color w:val="85c7e7"/>
          <w:rtl w:val="0"/>
        </w:rPr>
        <w:t xml:space="preserve">, Wichita Falls, Tx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BFA Graduate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bookmarkStart w:colFirst="0" w:colLast="0" w:name="_brpzwr1s6uff" w:id="12"/>
      <w:bookmarkEnd w:id="12"/>
      <w:r w:rsidDel="00000000" w:rsidR="00000000" w:rsidRPr="00000000">
        <w:rPr>
          <w:rtl w:val="0"/>
        </w:rPr>
        <w:t xml:space="preserve">August </w:t>
      </w:r>
      <w:r w:rsidDel="00000000" w:rsidR="00000000" w:rsidRPr="00000000">
        <w:rPr>
          <w:rtl w:val="0"/>
        </w:rPr>
        <w:t xml:space="preserve">2017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December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Graphic Design Major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Photography Minor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b w:val="1"/>
          <w:color w:val="85c7e7"/>
          <w:sz w:val="22"/>
          <w:szCs w:val="22"/>
          <w:rtl w:val="0"/>
        </w:rPr>
        <w:t xml:space="preserve">The Human Canvas, Wichita Falls, Tx</w:t>
      </w: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— Tattoo Apprenticeship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August 2020 - August 2021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Gained Tattoo License in August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3"/>
      <w:bookmarkEnd w:id="13"/>
      <w:r w:rsidDel="00000000" w:rsidR="00000000" w:rsidRPr="00000000">
        <w:rPr>
          <w:color w:val="fd6262"/>
          <w:rtl w:val="0"/>
        </w:rPr>
        <w:t xml:space="preserve">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b w:val="1"/>
          <w:color w:val="85c7e7"/>
          <w:sz w:val="22"/>
          <w:szCs w:val="22"/>
          <w:rtl w:val="0"/>
        </w:rPr>
        <w:t xml:space="preserve">2021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Janita Harvey Art Gallery, </w:t>
      </w:r>
      <w:r w:rsidDel="00000000" w:rsidR="00000000" w:rsidRPr="00000000">
        <w:rPr>
          <w:color w:val="2e4440"/>
          <w:sz w:val="22"/>
          <w:szCs w:val="22"/>
          <w:rtl w:val="0"/>
        </w:rPr>
        <w:t xml:space="preserve">Wichita Falls, TX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color w:val="2e4440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Senior Exhibition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Municipal Airport, Wichita Falls, Tx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Airport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Juanita Harvey Art Gallery, Wichita Falls, Tx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Student Juried Show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The Pit Gallery, Wichita Falls, Tx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Wireframes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Commercial Photography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Moffett Library, Wichita Falls, Tx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Restore Our Earth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b w:val="1"/>
          <w:color w:val="85c7e7"/>
          <w:sz w:val="22"/>
          <w:szCs w:val="22"/>
          <w:rtl w:val="0"/>
        </w:rPr>
        <w:t xml:space="preserve">2020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Juanita Garvey Art Gallery, Wichita Falls,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TRES Collective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b w:val="1"/>
          <w:color w:val="85c7e7"/>
          <w:sz w:val="22"/>
          <w:szCs w:val="22"/>
          <w:rtl w:val="0"/>
        </w:rPr>
        <w:t xml:space="preserve">2019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Juanita Harvey Art Gallery, Wichita Falls,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Student Juried Show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Sikes </w:t>
      </w: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Center</w:t>
      </w: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 Mall, Wichita Falls, Tx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Kappa Pi Childrens’ Exhibition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Wichita Falls Museum Of Art, Wichita Falls, Tx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Shootapalooza- Cyanotype Workshop with Gayle Stevens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b w:val="1"/>
          <w:color w:val="85c7e7"/>
          <w:sz w:val="22"/>
          <w:szCs w:val="22"/>
        </w:rPr>
      </w:pPr>
      <w:r w:rsidDel="00000000" w:rsidR="00000000" w:rsidRPr="00000000">
        <w:rPr>
          <w:b w:val="1"/>
          <w:color w:val="85c7e7"/>
          <w:sz w:val="22"/>
          <w:szCs w:val="22"/>
          <w:rtl w:val="0"/>
        </w:rPr>
        <w:t xml:space="preserve">2017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i w:val="1"/>
          <w:color w:val="2e4440"/>
          <w:sz w:val="22"/>
          <w:szCs w:val="22"/>
        </w:rPr>
      </w:pPr>
      <w:r w:rsidDel="00000000" w:rsidR="00000000" w:rsidRPr="00000000">
        <w:rPr>
          <w:i w:val="1"/>
          <w:color w:val="2e4440"/>
          <w:sz w:val="22"/>
          <w:szCs w:val="22"/>
          <w:rtl w:val="0"/>
        </w:rPr>
        <w:t xml:space="preserve">Juanita Harvey Art Gallery, Wichita Falls, Tx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Student Juried Show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very.e.moorehead@g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